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6E4B" w14:textId="43EBE790" w:rsidR="00BD5B48" w:rsidRDefault="0019020E" w:rsidP="00BD5B48">
      <w:pPr>
        <w:jc w:val="center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5A3574F3" wp14:editId="394C9032">
            <wp:simplePos x="0" y="0"/>
            <wp:positionH relativeFrom="page">
              <wp:posOffset>1651635</wp:posOffset>
            </wp:positionH>
            <wp:positionV relativeFrom="page">
              <wp:posOffset>805180</wp:posOffset>
            </wp:positionV>
            <wp:extent cx="902335" cy="1247140"/>
            <wp:effectExtent l="0" t="0" r="12065" b="0"/>
            <wp:wrapNone/>
            <wp:docPr id="1" name="Picture 1" descr="C:\Documents and Settings\tinaf\Desktop\adgl-seal_traditional_l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naf\Desktop\adgl-seal_traditional_lg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8F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ABEC80" wp14:editId="4C1F510F">
                <wp:simplePos x="0" y="0"/>
                <wp:positionH relativeFrom="column">
                  <wp:posOffset>-1123950</wp:posOffset>
                </wp:positionH>
                <wp:positionV relativeFrom="paragraph">
                  <wp:posOffset>-914400</wp:posOffset>
                </wp:positionV>
                <wp:extent cx="866775" cy="12782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78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A448AA1" id="Rectangle 3" o:spid="_x0000_s1026" style="position:absolute;margin-left:-88.5pt;margin-top:-71.95pt;width:68.25pt;height:1006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" fillcolor="#4f81bd [3204]" strokecolor="#243f60 [1604]" strokeweight="2pt"/>
            </w:pict>
          </mc:Fallback>
        </mc:AlternateContent>
      </w:r>
    </w:p>
    <w:p w14:paraId="65FFED4C" w14:textId="7B345574" w:rsidR="0019020E" w:rsidRPr="00743BFF" w:rsidRDefault="0019020E" w:rsidP="0019020E">
      <w:pPr>
        <w:ind w:left="720" w:firstLine="720"/>
        <w:jc w:val="center"/>
        <w:rPr>
          <w:rFonts w:ascii="Big Caslon Medium" w:hAnsi="Big Caslon Medium" w:cs="Big Caslon Medium"/>
          <w:b/>
          <w:color w:val="C00000"/>
          <w:sz w:val="32"/>
        </w:rPr>
      </w:pPr>
      <w:r w:rsidRPr="00743BFF">
        <w:rPr>
          <w:rFonts w:ascii="Big Caslon Medium" w:hAnsi="Big Caslon Medium" w:cs="Big Caslon Medium"/>
          <w:b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8A48" wp14:editId="02E756FC">
                <wp:simplePos x="0" y="0"/>
                <wp:positionH relativeFrom="column">
                  <wp:posOffset>1650999</wp:posOffset>
                </wp:positionH>
                <wp:positionV relativeFrom="paragraph">
                  <wp:posOffset>311150</wp:posOffset>
                </wp:positionV>
                <wp:extent cx="3429635" cy="25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6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F5A1A7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pt,24.5pt" to="400.05pt,2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" strokecolor="#4579b8 [3044]"/>
            </w:pict>
          </mc:Fallback>
        </mc:AlternateContent>
      </w:r>
      <w:r w:rsidR="00743BFF" w:rsidRPr="00743BFF">
        <w:rPr>
          <w:rFonts w:ascii="Big Caslon Medium" w:hAnsi="Big Caslon Medium" w:cs="Big Caslon Medium"/>
          <w:b/>
          <w:color w:val="C00000"/>
          <w:sz w:val="32"/>
        </w:rPr>
        <w:t>CHURCH NAME</w:t>
      </w:r>
    </w:p>
    <w:p w14:paraId="5A7A858E" w14:textId="77777777" w:rsidR="001D0A96" w:rsidRDefault="001D0A96" w:rsidP="0019020E">
      <w:pPr>
        <w:ind w:left="720" w:firstLine="720"/>
        <w:jc w:val="center"/>
        <w:rPr>
          <w:rFonts w:ascii="Big Caslon Medium" w:hAnsi="Big Caslon Medium" w:cs="Big Caslon Medium"/>
          <w:b/>
          <w:sz w:val="28"/>
        </w:rPr>
      </w:pPr>
    </w:p>
    <w:p w14:paraId="047007EE" w14:textId="63E3B677" w:rsidR="0019020E" w:rsidRDefault="001D0A96" w:rsidP="0019020E">
      <w:pPr>
        <w:ind w:left="720" w:firstLine="720"/>
        <w:jc w:val="center"/>
        <w:rPr>
          <w:rFonts w:ascii="Big Caslon Medium" w:hAnsi="Big Caslon Medium" w:cs="Big Caslon Medium"/>
        </w:rPr>
      </w:pPr>
      <w:r w:rsidRPr="001D0A96">
        <w:rPr>
          <w:rFonts w:ascii="Big Caslon Medium" w:hAnsi="Big Caslon Medium" w:cs="Big Caslon Medium"/>
          <w:b/>
          <w:color w:val="FF0000"/>
          <w:sz w:val="28"/>
        </w:rPr>
        <w:t>(September 1,2021)</w:t>
      </w:r>
      <w:r w:rsidR="00BD5B48" w:rsidRPr="0019020E">
        <w:rPr>
          <w:rFonts w:ascii="Big Caslon Medium" w:hAnsi="Big Caslon Medium" w:cs="Big Caslon Medium"/>
        </w:rPr>
        <w:br/>
      </w:r>
    </w:p>
    <w:p w14:paraId="41F447B4" w14:textId="77777777" w:rsidR="0019020E" w:rsidRDefault="0019020E" w:rsidP="0019020E">
      <w:pPr>
        <w:rPr>
          <w:rFonts w:ascii="Big Caslon Medium" w:hAnsi="Big Caslon Medium" w:cs="Big Caslon Medium"/>
        </w:rPr>
      </w:pPr>
    </w:p>
    <w:p w14:paraId="7A958CDA" w14:textId="0636C9A2" w:rsidR="0019020E" w:rsidRPr="0019020E" w:rsidRDefault="0019020E" w:rsidP="0019020E">
      <w:pPr>
        <w:pStyle w:val="NoSpacing"/>
        <w:jc w:val="center"/>
        <w:rPr>
          <w:rFonts w:ascii="Times New Roman" w:hAnsi="Times New Roman"/>
          <w:b/>
          <w:sz w:val="24"/>
        </w:rPr>
      </w:pPr>
      <w:r w:rsidRPr="0019020E">
        <w:rPr>
          <w:rFonts w:ascii="Times New Roman" w:hAnsi="Times New Roman"/>
          <w:b/>
          <w:sz w:val="24"/>
        </w:rPr>
        <w:t>Job Description</w:t>
      </w:r>
    </w:p>
    <w:p w14:paraId="7EE1ECD1" w14:textId="3BB42542" w:rsidR="00B2288B" w:rsidRDefault="00EC7C45" w:rsidP="00B2288B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Bookkeeper</w:t>
      </w:r>
      <w:r w:rsidR="0019020E" w:rsidRPr="0019020E">
        <w:rPr>
          <w:rFonts w:ascii="Times New Roman" w:hAnsi="Times New Roman"/>
          <w:b/>
          <w:sz w:val="24"/>
        </w:rPr>
        <w:t xml:space="preserve"> of </w:t>
      </w:r>
      <w:r w:rsidR="00743BFF" w:rsidRPr="00743BFF">
        <w:rPr>
          <w:rFonts w:ascii="Times New Roman" w:hAnsi="Times New Roman"/>
          <w:b/>
          <w:color w:val="C00000"/>
          <w:sz w:val="24"/>
        </w:rPr>
        <w:t>CHURCH NAME</w:t>
      </w:r>
      <w:r w:rsidR="0019020E" w:rsidRPr="00743BFF">
        <w:rPr>
          <w:rFonts w:ascii="Times New Roman" w:hAnsi="Times New Roman"/>
          <w:b/>
          <w:color w:val="C00000"/>
          <w:sz w:val="24"/>
        </w:rPr>
        <w:t xml:space="preserve"> </w:t>
      </w:r>
    </w:p>
    <w:p w14:paraId="239FEADB" w14:textId="49019558" w:rsidR="00B06825" w:rsidRDefault="00B06825" w:rsidP="00B2288B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3EDEF7AA" w14:textId="4480F93F" w:rsidR="00B06825" w:rsidRDefault="00CD2655" w:rsidP="0037074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37074E">
        <w:rPr>
          <w:rFonts w:ascii="Times New Roman" w:eastAsia="Times New Roman" w:hAnsi="Times New Roman"/>
          <w:b/>
          <w:bCs/>
        </w:rPr>
        <w:t xml:space="preserve">Position and </w:t>
      </w:r>
      <w:r w:rsidR="00B06825" w:rsidRPr="0037074E">
        <w:rPr>
          <w:rFonts w:ascii="Times New Roman" w:eastAsia="Times New Roman" w:hAnsi="Times New Roman"/>
          <w:b/>
          <w:bCs/>
        </w:rPr>
        <w:t>Basic Function:</w:t>
      </w:r>
      <w:r w:rsidR="00B06825" w:rsidRPr="0037074E">
        <w:rPr>
          <w:rFonts w:ascii="Times New Roman" w:eastAsia="Times New Roman" w:hAnsi="Times New Roman"/>
        </w:rPr>
        <w:t xml:space="preserve"> The bookkeeper position creates financial </w:t>
      </w:r>
      <w:hyperlink r:id="rId6" w:history="1">
        <w:r w:rsidR="00B06825" w:rsidRPr="0037074E">
          <w:rPr>
            <w:rFonts w:ascii="Times New Roman" w:eastAsia="Times New Roman" w:hAnsi="Times New Roman"/>
          </w:rPr>
          <w:t>transactions</w:t>
        </w:r>
      </w:hyperlink>
      <w:r w:rsidR="00B06825" w:rsidRPr="0037074E">
        <w:rPr>
          <w:rFonts w:ascii="Times New Roman" w:eastAsia="Times New Roman" w:hAnsi="Times New Roman"/>
        </w:rPr>
        <w:t xml:space="preserve"> and generates reports from that information</w:t>
      </w:r>
      <w:r w:rsidR="00106464">
        <w:rPr>
          <w:rFonts w:ascii="Times New Roman" w:eastAsia="Times New Roman" w:hAnsi="Times New Roman"/>
        </w:rPr>
        <w:t xml:space="preserve"> for </w:t>
      </w:r>
      <w:r w:rsidR="00442FC8" w:rsidRPr="00442FC8">
        <w:rPr>
          <w:rFonts w:ascii="Times New Roman" w:eastAsia="Times New Roman" w:hAnsi="Times New Roman"/>
          <w:color w:val="C00000"/>
        </w:rPr>
        <w:t>CHURCH NAME</w:t>
      </w:r>
      <w:r w:rsidR="00B06825" w:rsidRPr="0037074E">
        <w:rPr>
          <w:rFonts w:ascii="Times New Roman" w:eastAsia="Times New Roman" w:hAnsi="Times New Roman"/>
        </w:rPr>
        <w:t xml:space="preserve">. The creation of financial transactions includes </w:t>
      </w:r>
      <w:hyperlink r:id="rId7" w:history="1">
        <w:r w:rsidR="00B06825" w:rsidRPr="0037074E">
          <w:rPr>
            <w:rFonts w:ascii="Times New Roman" w:eastAsia="Times New Roman" w:hAnsi="Times New Roman"/>
          </w:rPr>
          <w:t>posting</w:t>
        </w:r>
      </w:hyperlink>
      <w:r w:rsidR="00B06825" w:rsidRPr="0037074E">
        <w:rPr>
          <w:rFonts w:ascii="Times New Roman" w:eastAsia="Times New Roman" w:hAnsi="Times New Roman"/>
        </w:rPr>
        <w:t xml:space="preserve"> information to accounting journals or accounting software from such </w:t>
      </w:r>
      <w:hyperlink r:id="rId8" w:history="1">
        <w:r w:rsidR="00B06825" w:rsidRPr="0037074E">
          <w:rPr>
            <w:rFonts w:ascii="Times New Roman" w:eastAsia="Times New Roman" w:hAnsi="Times New Roman"/>
          </w:rPr>
          <w:t>source documents</w:t>
        </w:r>
      </w:hyperlink>
      <w:r w:rsidR="00B06825" w:rsidRPr="0037074E">
        <w:rPr>
          <w:rFonts w:ascii="Times New Roman" w:eastAsia="Times New Roman" w:hAnsi="Times New Roman"/>
        </w:rPr>
        <w:t xml:space="preserve"> as invoices to customers, cash receipts, and supplier invoices. The bookkeeper also </w:t>
      </w:r>
      <w:hyperlink r:id="rId9" w:history="1">
        <w:r w:rsidR="00B06825" w:rsidRPr="0037074E">
          <w:rPr>
            <w:rFonts w:ascii="Times New Roman" w:eastAsia="Times New Roman" w:hAnsi="Times New Roman"/>
          </w:rPr>
          <w:t>reconciles</w:t>
        </w:r>
      </w:hyperlink>
      <w:r w:rsidR="00B06825" w:rsidRPr="0037074E">
        <w:rPr>
          <w:rFonts w:ascii="Times New Roman" w:eastAsia="Times New Roman" w:hAnsi="Times New Roman"/>
        </w:rPr>
        <w:t xml:space="preserve"> accounts to ensure their accuracy.</w:t>
      </w:r>
    </w:p>
    <w:p w14:paraId="66BD21CE" w14:textId="77777777" w:rsidR="0037074E" w:rsidRPr="0037074E" w:rsidRDefault="0037074E" w:rsidP="0037074E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</w:rPr>
      </w:pPr>
    </w:p>
    <w:p w14:paraId="54061609" w14:textId="44176A0A" w:rsidR="0088405C" w:rsidRDefault="004F1ED2" w:rsidP="0088405C">
      <w:pPr>
        <w:pStyle w:val="NormalWeb"/>
        <w:numPr>
          <w:ilvl w:val="0"/>
          <w:numId w:val="14"/>
        </w:numPr>
      </w:pPr>
      <w:r w:rsidRPr="0037074E">
        <w:rPr>
          <w:b/>
        </w:rPr>
        <w:t>Oversight</w:t>
      </w:r>
      <w:r w:rsidR="002119F4" w:rsidRPr="0037074E">
        <w:rPr>
          <w:b/>
        </w:rPr>
        <w:t xml:space="preserve">: </w:t>
      </w:r>
      <w:r w:rsidR="00A12BA7">
        <w:t>The</w:t>
      </w:r>
      <w:r w:rsidR="002867FC">
        <w:t xml:space="preserve"> </w:t>
      </w:r>
      <w:r w:rsidR="00024D93" w:rsidRPr="002867FC">
        <w:rPr>
          <w:color w:val="C00000"/>
        </w:rPr>
        <w:t>CHURCH NAME</w:t>
      </w:r>
      <w:r w:rsidR="00A12BA7" w:rsidRPr="002867FC">
        <w:rPr>
          <w:color w:val="C00000"/>
        </w:rPr>
        <w:t xml:space="preserve"> </w:t>
      </w:r>
      <w:r w:rsidR="00A12BA7">
        <w:t xml:space="preserve">Bookkeeper </w:t>
      </w:r>
      <w:r w:rsidR="006767AF">
        <w:t xml:space="preserve">reports to the </w:t>
      </w:r>
      <w:r w:rsidR="002867FC">
        <w:t>__</w:t>
      </w:r>
      <w:r w:rsidR="002867FC" w:rsidRPr="002867FC">
        <w:rPr>
          <w:color w:val="C00000"/>
        </w:rPr>
        <w:t>TITLE</w:t>
      </w:r>
      <w:r w:rsidR="002867FC">
        <w:t>_____</w:t>
      </w:r>
      <w:r w:rsidR="006767AF">
        <w:t xml:space="preserve"> </w:t>
      </w:r>
    </w:p>
    <w:p w14:paraId="11DF0B08" w14:textId="77777777" w:rsidR="0088405C" w:rsidRPr="0088405C" w:rsidRDefault="0088405C" w:rsidP="000A58A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</w:rPr>
      </w:pPr>
    </w:p>
    <w:p w14:paraId="0F5F7EDE" w14:textId="630354F4" w:rsidR="005D6AFA" w:rsidRPr="0088405C" w:rsidRDefault="00B06825" w:rsidP="008840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88405C">
        <w:rPr>
          <w:rFonts w:ascii="Times New Roman" w:eastAsia="Times New Roman" w:hAnsi="Times New Roman"/>
          <w:b/>
          <w:bCs/>
        </w:rPr>
        <w:t>Principal Accountabilities:</w:t>
      </w:r>
    </w:p>
    <w:p w14:paraId="043A91E2" w14:textId="77777777" w:rsidR="001B01D2" w:rsidRPr="001B01D2" w:rsidRDefault="001B01D2" w:rsidP="001B01D2">
      <w:pPr>
        <w:pStyle w:val="ListParagraph"/>
        <w:rPr>
          <w:rFonts w:ascii="Times New Roman" w:eastAsia="Times New Roman" w:hAnsi="Times New Roman"/>
          <w:b/>
        </w:rPr>
      </w:pPr>
    </w:p>
    <w:p w14:paraId="49740D99" w14:textId="2D5075ED" w:rsidR="001B01D2" w:rsidRDefault="00497FA2" w:rsidP="00497FA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497FA2">
        <w:rPr>
          <w:rFonts w:ascii="Times New Roman" w:eastAsia="Times New Roman" w:hAnsi="Times New Roman"/>
        </w:rPr>
        <w:t>Develop</w:t>
      </w:r>
      <w:r w:rsidR="003E15D2">
        <w:rPr>
          <w:rFonts w:ascii="Times New Roman" w:eastAsia="Times New Roman" w:hAnsi="Times New Roman"/>
        </w:rPr>
        <w:t xml:space="preserve"> with the </w:t>
      </w:r>
      <w:r w:rsidR="003E15D2" w:rsidRPr="002867FC">
        <w:rPr>
          <w:rFonts w:ascii="Times New Roman" w:eastAsia="Times New Roman" w:hAnsi="Times New Roman"/>
          <w:color w:val="C00000"/>
        </w:rPr>
        <w:t>Treasure</w:t>
      </w:r>
      <w:r w:rsidR="008F3900" w:rsidRPr="002867FC">
        <w:rPr>
          <w:rFonts w:ascii="Times New Roman" w:eastAsia="Times New Roman" w:hAnsi="Times New Roman"/>
          <w:color w:val="C00000"/>
        </w:rPr>
        <w:t>r</w:t>
      </w:r>
      <w:r w:rsidR="008F3900">
        <w:rPr>
          <w:rFonts w:ascii="Times New Roman" w:eastAsia="Times New Roman" w:hAnsi="Times New Roman"/>
        </w:rPr>
        <w:t xml:space="preserve"> a</w:t>
      </w:r>
      <w:r w:rsidRPr="00497FA2">
        <w:rPr>
          <w:rFonts w:ascii="Times New Roman" w:eastAsia="Times New Roman" w:hAnsi="Times New Roman"/>
        </w:rPr>
        <w:t xml:space="preserve"> chart of accounts</w:t>
      </w:r>
      <w:r w:rsidR="00A87EC1">
        <w:rPr>
          <w:rFonts w:ascii="Times New Roman" w:eastAsia="Times New Roman" w:hAnsi="Times New Roman"/>
        </w:rPr>
        <w:t xml:space="preserve"> for the </w:t>
      </w:r>
      <w:r w:rsidR="002867FC" w:rsidRPr="002867FC">
        <w:rPr>
          <w:rFonts w:ascii="Times New Roman" w:eastAsia="Times New Roman" w:hAnsi="Times New Roman"/>
          <w:color w:val="C00000"/>
        </w:rPr>
        <w:t>CHURCH NAME</w:t>
      </w:r>
      <w:r w:rsidRPr="002867FC">
        <w:rPr>
          <w:rFonts w:ascii="Times New Roman" w:eastAsia="Times New Roman" w:hAnsi="Times New Roman"/>
          <w:color w:val="C00000"/>
        </w:rPr>
        <w:t>.</w:t>
      </w:r>
    </w:p>
    <w:p w14:paraId="4D11F7BB" w14:textId="78A554D3" w:rsidR="00034C4C" w:rsidRPr="00034C4C" w:rsidRDefault="000F2486" w:rsidP="00034C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Post </w:t>
      </w:r>
      <w:r w:rsidR="00034C4C" w:rsidRPr="00063AF0">
        <w:rPr>
          <w:rFonts w:ascii="Times New Roman" w:eastAsia="Times New Roman" w:hAnsi="Times New Roman"/>
        </w:rPr>
        <w:t>transactions</w:t>
      </w:r>
      <w:r w:rsidR="00A97437">
        <w:rPr>
          <w:rFonts w:ascii="Times New Roman" w:eastAsia="Times New Roman" w:hAnsi="Times New Roman"/>
        </w:rPr>
        <w:t xml:space="preserve"> and verifies </w:t>
      </w:r>
      <w:r w:rsidR="00417814">
        <w:rPr>
          <w:rFonts w:ascii="Times New Roman" w:eastAsia="Times New Roman" w:hAnsi="Times New Roman"/>
        </w:rPr>
        <w:t>that the appropriate chart of account matches the approved transaction.</w:t>
      </w:r>
    </w:p>
    <w:p w14:paraId="36655F8A" w14:textId="480BB34A" w:rsidR="00B06825" w:rsidRDefault="00B06825" w:rsidP="00B06825">
      <w:pPr>
        <w:numPr>
          <w:ilvl w:val="0"/>
          <w:numId w:val="13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B06825">
        <w:rPr>
          <w:rFonts w:ascii="Times New Roman" w:eastAsia="Times New Roman" w:hAnsi="Times New Roman"/>
        </w:rPr>
        <w:t xml:space="preserve">Conduct periodic reconciliations </w:t>
      </w:r>
      <w:r w:rsidR="000A5A39">
        <w:rPr>
          <w:rFonts w:ascii="Times New Roman" w:eastAsia="Times New Roman" w:hAnsi="Times New Roman"/>
        </w:rPr>
        <w:t xml:space="preserve">of the </w:t>
      </w:r>
      <w:r w:rsidR="004607A3">
        <w:rPr>
          <w:rFonts w:ascii="Times New Roman" w:eastAsia="Times New Roman" w:hAnsi="Times New Roman"/>
        </w:rPr>
        <w:t xml:space="preserve">financial software </w:t>
      </w:r>
      <w:r w:rsidR="00FC0C8B">
        <w:rPr>
          <w:rFonts w:ascii="Times New Roman" w:eastAsia="Times New Roman" w:hAnsi="Times New Roman"/>
        </w:rPr>
        <w:t xml:space="preserve">(ex. Quick Books – Church Windows) </w:t>
      </w:r>
      <w:r w:rsidR="0003748D">
        <w:rPr>
          <w:rFonts w:ascii="Times New Roman" w:eastAsia="Times New Roman" w:hAnsi="Times New Roman"/>
        </w:rPr>
        <w:t>against the Bank records</w:t>
      </w:r>
      <w:r w:rsidR="004607A3">
        <w:rPr>
          <w:rFonts w:ascii="Times New Roman" w:eastAsia="Times New Roman" w:hAnsi="Times New Roman"/>
        </w:rPr>
        <w:t xml:space="preserve"> </w:t>
      </w:r>
      <w:r w:rsidR="00941D60">
        <w:rPr>
          <w:rFonts w:ascii="Times New Roman" w:eastAsia="Times New Roman" w:hAnsi="Times New Roman"/>
        </w:rPr>
        <w:t>(</w:t>
      </w:r>
      <w:r w:rsidR="00117521">
        <w:rPr>
          <w:rFonts w:ascii="Times New Roman" w:eastAsia="Times New Roman" w:hAnsi="Times New Roman"/>
        </w:rPr>
        <w:t xml:space="preserve">No less than </w:t>
      </w:r>
      <w:r w:rsidR="00941D60">
        <w:rPr>
          <w:rFonts w:ascii="Times New Roman" w:eastAsia="Times New Roman" w:hAnsi="Times New Roman"/>
        </w:rPr>
        <w:t>monthly)</w:t>
      </w:r>
      <w:r w:rsidR="00117521">
        <w:rPr>
          <w:rFonts w:ascii="Times New Roman" w:eastAsia="Times New Roman" w:hAnsi="Times New Roman"/>
        </w:rPr>
        <w:t xml:space="preserve"> </w:t>
      </w:r>
      <w:r w:rsidRPr="00B06825">
        <w:rPr>
          <w:rFonts w:ascii="Times New Roman" w:eastAsia="Times New Roman" w:hAnsi="Times New Roman"/>
        </w:rPr>
        <w:t>of all accounts to ensure their accuracy</w:t>
      </w:r>
      <w:r w:rsidR="00863427">
        <w:rPr>
          <w:rFonts w:ascii="Times New Roman" w:eastAsia="Times New Roman" w:hAnsi="Times New Roman"/>
        </w:rPr>
        <w:t>.</w:t>
      </w:r>
    </w:p>
    <w:p w14:paraId="68622D1E" w14:textId="4390148C" w:rsidR="00396F8B" w:rsidRPr="000B5E80" w:rsidRDefault="00396F8B" w:rsidP="00396F8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B5E80">
        <w:rPr>
          <w:rFonts w:ascii="Times New Roman" w:eastAsia="Times New Roman" w:hAnsi="Times New Roman"/>
        </w:rPr>
        <w:t>Pay supplier invoices in a timely manner</w:t>
      </w:r>
      <w:r w:rsidR="00976A66" w:rsidRPr="000B5E80">
        <w:rPr>
          <w:rFonts w:ascii="Times New Roman" w:eastAsia="Times New Roman" w:hAnsi="Times New Roman"/>
        </w:rPr>
        <w:t xml:space="preserve"> </w:t>
      </w:r>
    </w:p>
    <w:p w14:paraId="1969C539" w14:textId="2A7FAD95" w:rsidR="00396F8B" w:rsidRPr="00053B57" w:rsidRDefault="00812702" w:rsidP="00727980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Provides the </w:t>
      </w:r>
      <w:r w:rsidR="00555C3A" w:rsidRPr="00555C3A">
        <w:rPr>
          <w:rFonts w:ascii="Times New Roman" w:eastAsia="Times New Roman" w:hAnsi="Times New Roman"/>
          <w:color w:val="C00000"/>
        </w:rPr>
        <w:t>CHURCH NAME</w:t>
      </w:r>
      <w:r w:rsidR="00555C3A" w:rsidRPr="0015099D">
        <w:rPr>
          <w:rFonts w:ascii="Times New Roman" w:eastAsia="Times New Roman" w:hAnsi="Times New Roman"/>
        </w:rPr>
        <w:t xml:space="preserve"> </w:t>
      </w:r>
      <w:r w:rsidR="00727980" w:rsidRPr="0015099D">
        <w:rPr>
          <w:rFonts w:ascii="Times New Roman" w:eastAsia="Times New Roman" w:hAnsi="Times New Roman"/>
        </w:rPr>
        <w:t xml:space="preserve">at </w:t>
      </w:r>
      <w:r w:rsidR="00727980" w:rsidRPr="00053B57">
        <w:rPr>
          <w:rFonts w:ascii="Times New Roman" w:eastAsia="Times New Roman" w:hAnsi="Times New Roman"/>
        </w:rPr>
        <w:t xml:space="preserve">least monthly </w:t>
      </w:r>
      <w:r w:rsidR="00535152">
        <w:rPr>
          <w:rFonts w:ascii="Times New Roman" w:eastAsia="Times New Roman" w:hAnsi="Times New Roman"/>
        </w:rPr>
        <w:t xml:space="preserve">the </w:t>
      </w:r>
      <w:r w:rsidR="0015099D" w:rsidRPr="00053B57">
        <w:rPr>
          <w:rFonts w:ascii="Times New Roman" w:eastAsia="Times New Roman" w:hAnsi="Times New Roman"/>
        </w:rPr>
        <w:t>year-to-date</w:t>
      </w:r>
      <w:r w:rsidR="00727980" w:rsidRPr="00053B57">
        <w:rPr>
          <w:rFonts w:ascii="Times New Roman" w:eastAsia="Times New Roman" w:hAnsi="Times New Roman"/>
        </w:rPr>
        <w:t xml:space="preserve"> receipts.</w:t>
      </w:r>
    </w:p>
    <w:p w14:paraId="01201FFE" w14:textId="10A1AA0A" w:rsidR="002C36DB" w:rsidRDefault="005526EC" w:rsidP="002C36DB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 w:rsidRPr="00712AB6">
        <w:rPr>
          <w:rFonts w:ascii="Times New Roman" w:hAnsi="Times New Roman"/>
        </w:rPr>
        <w:t xml:space="preserve">Provide each giving party </w:t>
      </w:r>
      <w:r w:rsidR="00787318" w:rsidRPr="00712AB6">
        <w:rPr>
          <w:rFonts w:ascii="Times New Roman" w:hAnsi="Times New Roman"/>
        </w:rPr>
        <w:t>(</w:t>
      </w:r>
      <w:r w:rsidRPr="00712AB6">
        <w:rPr>
          <w:rFonts w:ascii="Times New Roman" w:hAnsi="Times New Roman"/>
        </w:rPr>
        <w:t xml:space="preserve">individual or other </w:t>
      </w:r>
      <w:r w:rsidR="003D17BF" w:rsidRPr="00712AB6">
        <w:rPr>
          <w:rFonts w:ascii="Times New Roman" w:hAnsi="Times New Roman"/>
        </w:rPr>
        <w:t>group)</w:t>
      </w:r>
      <w:r w:rsidR="00787318" w:rsidRPr="00712AB6">
        <w:rPr>
          <w:rFonts w:ascii="Times New Roman" w:hAnsi="Times New Roman"/>
        </w:rPr>
        <w:t xml:space="preserve"> </w:t>
      </w:r>
      <w:r w:rsidRPr="00712AB6">
        <w:rPr>
          <w:rFonts w:ascii="Times New Roman" w:hAnsi="Times New Roman"/>
        </w:rPr>
        <w:t xml:space="preserve">with an annual statement </w:t>
      </w:r>
      <w:r w:rsidR="00727980" w:rsidRPr="00712AB6">
        <w:rPr>
          <w:rFonts w:ascii="Times New Roman" w:hAnsi="Times New Roman"/>
        </w:rPr>
        <w:t>of all</w:t>
      </w:r>
      <w:r w:rsidRPr="00712AB6">
        <w:rPr>
          <w:rFonts w:ascii="Times New Roman" w:hAnsi="Times New Roman"/>
        </w:rPr>
        <w:t xml:space="preserve"> gross receipts </w:t>
      </w:r>
      <w:r w:rsidR="00811E85">
        <w:rPr>
          <w:rFonts w:ascii="Times New Roman" w:hAnsi="Times New Roman"/>
        </w:rPr>
        <w:t xml:space="preserve">for the year </w:t>
      </w:r>
      <w:r w:rsidR="002A06A5" w:rsidRPr="00712AB6">
        <w:rPr>
          <w:rFonts w:ascii="Times New Roman" w:hAnsi="Times New Roman"/>
        </w:rPr>
        <w:t xml:space="preserve">as required by </w:t>
      </w:r>
      <w:r w:rsidR="00712AB6" w:rsidRPr="00712AB6">
        <w:rPr>
          <w:rFonts w:ascii="Times New Roman" w:hAnsi="Times New Roman"/>
        </w:rPr>
        <w:t xml:space="preserve">statute. </w:t>
      </w:r>
    </w:p>
    <w:p w14:paraId="33D08561" w14:textId="3E0430A9" w:rsidR="00185DC8" w:rsidRPr="002C36DB" w:rsidRDefault="002C2599" w:rsidP="002C36DB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 w:rsidRPr="002C36DB">
        <w:rPr>
          <w:rFonts w:ascii="Times New Roman" w:hAnsi="Times New Roman"/>
        </w:rPr>
        <w:t xml:space="preserve">Verify coding, </w:t>
      </w:r>
      <w:r w:rsidR="00700F19">
        <w:rPr>
          <w:rFonts w:ascii="Times New Roman" w:hAnsi="Times New Roman"/>
        </w:rPr>
        <w:t>p</w:t>
      </w:r>
      <w:r w:rsidR="00700F19" w:rsidRPr="00712AB6">
        <w:rPr>
          <w:rFonts w:ascii="Times New Roman" w:hAnsi="Times New Roman"/>
        </w:rPr>
        <w:t>osting of all receipts and expenditures</w:t>
      </w:r>
      <w:r w:rsidR="00700F19" w:rsidRPr="002C36DB">
        <w:rPr>
          <w:rFonts w:ascii="Times New Roman" w:hAnsi="Times New Roman"/>
        </w:rPr>
        <w:t xml:space="preserve"> </w:t>
      </w:r>
      <w:r w:rsidRPr="002C36DB">
        <w:rPr>
          <w:rFonts w:ascii="Times New Roman" w:hAnsi="Times New Roman"/>
        </w:rPr>
        <w:t xml:space="preserve">and print checks as required.  All printed checks will be given to </w:t>
      </w:r>
      <w:r w:rsidR="001102E1">
        <w:rPr>
          <w:rFonts w:ascii="Times New Roman" w:hAnsi="Times New Roman"/>
        </w:rPr>
        <w:t>________</w:t>
      </w:r>
      <w:r w:rsidR="001102E1" w:rsidRPr="001102E1">
        <w:rPr>
          <w:rFonts w:ascii="Times New Roman" w:hAnsi="Times New Roman"/>
          <w:color w:val="C00000"/>
        </w:rPr>
        <w:t>TITLE</w:t>
      </w:r>
      <w:r w:rsidR="001102E1">
        <w:rPr>
          <w:rFonts w:ascii="Times New Roman" w:hAnsi="Times New Roman"/>
        </w:rPr>
        <w:t>____________</w:t>
      </w:r>
      <w:r w:rsidRPr="002C36DB">
        <w:rPr>
          <w:rFonts w:ascii="Times New Roman" w:hAnsi="Times New Roman"/>
        </w:rPr>
        <w:t xml:space="preserve"> for signature and mailing as required. All checks </w:t>
      </w:r>
      <w:proofErr w:type="gramStart"/>
      <w:r w:rsidRPr="002C36DB">
        <w:rPr>
          <w:rFonts w:ascii="Times New Roman" w:hAnsi="Times New Roman"/>
        </w:rPr>
        <w:t>in excess of</w:t>
      </w:r>
      <w:proofErr w:type="gramEnd"/>
      <w:r w:rsidRPr="002C36DB">
        <w:rPr>
          <w:rFonts w:ascii="Times New Roman" w:hAnsi="Times New Roman"/>
        </w:rPr>
        <w:t xml:space="preserve"> </w:t>
      </w:r>
      <w:r w:rsidRPr="00C149D8">
        <w:rPr>
          <w:rFonts w:ascii="Times New Roman" w:hAnsi="Times New Roman"/>
          <w:color w:val="C00000"/>
        </w:rPr>
        <w:t xml:space="preserve">US$500 </w:t>
      </w:r>
      <w:r w:rsidRPr="002C36DB">
        <w:rPr>
          <w:rFonts w:ascii="Times New Roman" w:hAnsi="Times New Roman"/>
        </w:rPr>
        <w:t xml:space="preserve">will require a dual signature.  Signature authority will be established by the </w:t>
      </w:r>
      <w:r w:rsidRPr="00C149D8">
        <w:rPr>
          <w:rFonts w:ascii="Times New Roman" w:hAnsi="Times New Roman"/>
          <w:color w:val="C00000"/>
        </w:rPr>
        <w:t>Treasurer</w:t>
      </w:r>
      <w:r w:rsidRPr="002C36DB">
        <w:rPr>
          <w:rFonts w:ascii="Times New Roman" w:hAnsi="Times New Roman"/>
        </w:rPr>
        <w:t>.</w:t>
      </w:r>
    </w:p>
    <w:p w14:paraId="6024248C" w14:textId="2837992B" w:rsidR="00185DC8" w:rsidRPr="00D26141" w:rsidRDefault="000F2B58" w:rsidP="00185DC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Input t</w:t>
      </w:r>
      <w:r w:rsidR="000636A1" w:rsidRPr="000636A1">
        <w:rPr>
          <w:rFonts w:ascii="Times New Roman" w:eastAsia="Times New Roman" w:hAnsi="Times New Roman"/>
        </w:rPr>
        <w:t xml:space="preserve">he annual </w:t>
      </w:r>
      <w:hyperlink r:id="rId10" w:history="1">
        <w:r w:rsidR="000636A1" w:rsidRPr="000636A1">
          <w:rPr>
            <w:rFonts w:ascii="Times New Roman" w:eastAsia="Times New Roman" w:hAnsi="Times New Roman"/>
          </w:rPr>
          <w:t>budget</w:t>
        </w:r>
      </w:hyperlink>
      <w:r w:rsidR="00D502F4">
        <w:rPr>
          <w:rFonts w:ascii="Times New Roman" w:eastAsia="Times New Roman" w:hAnsi="Times New Roman"/>
        </w:rPr>
        <w:t xml:space="preserve"> that is approved by the </w:t>
      </w:r>
      <w:r w:rsidR="00C149D8">
        <w:rPr>
          <w:rFonts w:ascii="Times New Roman" w:eastAsia="Times New Roman" w:hAnsi="Times New Roman"/>
        </w:rPr>
        <w:t>Vestry</w:t>
      </w:r>
      <w:r w:rsidR="00F85BB6" w:rsidRPr="00F85BB6">
        <w:rPr>
          <w:rFonts w:ascii="Times New Roman" w:eastAsia="Times New Roman" w:hAnsi="Times New Roman"/>
        </w:rPr>
        <w:t xml:space="preserve"> </w:t>
      </w:r>
      <w:r w:rsidR="00F85BB6">
        <w:rPr>
          <w:rFonts w:ascii="Times New Roman" w:eastAsia="Times New Roman" w:hAnsi="Times New Roman"/>
        </w:rPr>
        <w:t xml:space="preserve">into the approved financial </w:t>
      </w:r>
      <w:r w:rsidR="00F85BB6" w:rsidRPr="00D26141">
        <w:rPr>
          <w:rFonts w:ascii="Times New Roman" w:eastAsia="Times New Roman" w:hAnsi="Times New Roman"/>
        </w:rPr>
        <w:t xml:space="preserve">software system being utilized by </w:t>
      </w:r>
      <w:r w:rsidR="00CF6DB5" w:rsidRPr="00D26141">
        <w:rPr>
          <w:rFonts w:ascii="Times New Roman" w:eastAsia="Times New Roman" w:hAnsi="Times New Roman"/>
        </w:rPr>
        <w:t xml:space="preserve">the </w:t>
      </w:r>
      <w:r w:rsidR="00A55B4A" w:rsidRPr="00A55B4A">
        <w:rPr>
          <w:rFonts w:ascii="Times New Roman" w:eastAsia="Times New Roman" w:hAnsi="Times New Roman"/>
          <w:color w:val="C00000"/>
        </w:rPr>
        <w:t>CHURCH NAME.</w:t>
      </w:r>
    </w:p>
    <w:p w14:paraId="316CF57E" w14:textId="1013CF4E" w:rsidR="000636A1" w:rsidRPr="00D26141" w:rsidRDefault="007A3327" w:rsidP="00185DC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 w:rsidRPr="00D26141">
        <w:rPr>
          <w:rFonts w:ascii="Times New Roman" w:eastAsia="Times New Roman" w:hAnsi="Times New Roman"/>
        </w:rPr>
        <w:t xml:space="preserve">Notify the </w:t>
      </w:r>
      <w:r w:rsidR="0033645B" w:rsidRPr="00A55B4A">
        <w:rPr>
          <w:rFonts w:ascii="Times New Roman" w:eastAsia="Times New Roman" w:hAnsi="Times New Roman"/>
          <w:color w:val="C00000"/>
        </w:rPr>
        <w:t>treasurer</w:t>
      </w:r>
      <w:r w:rsidR="00E96BE3" w:rsidRPr="00A55B4A">
        <w:rPr>
          <w:rFonts w:ascii="Times New Roman" w:eastAsia="Times New Roman" w:hAnsi="Times New Roman"/>
          <w:color w:val="C00000"/>
        </w:rPr>
        <w:t xml:space="preserve"> </w:t>
      </w:r>
      <w:r w:rsidR="00E96BE3">
        <w:rPr>
          <w:rFonts w:ascii="Times New Roman" w:eastAsia="Times New Roman" w:hAnsi="Times New Roman"/>
        </w:rPr>
        <w:t xml:space="preserve">when actual disbursements for any line item exceed 90% of the budget. </w:t>
      </w:r>
      <w:r w:rsidR="0033645B" w:rsidRPr="00D26141">
        <w:rPr>
          <w:rFonts w:ascii="Times New Roman" w:eastAsia="Times New Roman" w:hAnsi="Times New Roman"/>
        </w:rPr>
        <w:t xml:space="preserve"> </w:t>
      </w:r>
    </w:p>
    <w:p w14:paraId="2D1EEF83" w14:textId="1665174A" w:rsidR="004A62AF" w:rsidRDefault="00BF3B35" w:rsidP="004A62AF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 w:rsidRPr="000850BE">
        <w:rPr>
          <w:rFonts w:ascii="Times New Roman" w:hAnsi="Times New Roman"/>
        </w:rPr>
        <w:t>P</w:t>
      </w:r>
      <w:r w:rsidR="00A3533C" w:rsidRPr="000850BE">
        <w:rPr>
          <w:rFonts w:ascii="Times New Roman" w:hAnsi="Times New Roman"/>
        </w:rPr>
        <w:t xml:space="preserve">rovide to the </w:t>
      </w:r>
      <w:r w:rsidR="00A3533C" w:rsidRPr="00073BB0">
        <w:rPr>
          <w:rFonts w:ascii="Times New Roman" w:hAnsi="Times New Roman"/>
          <w:color w:val="C00000"/>
        </w:rPr>
        <w:t xml:space="preserve">Treasurer </w:t>
      </w:r>
      <w:r w:rsidR="00442029">
        <w:rPr>
          <w:rFonts w:ascii="Times New Roman" w:hAnsi="Times New Roman"/>
        </w:rPr>
        <w:t xml:space="preserve">and </w:t>
      </w:r>
      <w:r w:rsidR="00B029A5">
        <w:rPr>
          <w:rFonts w:ascii="Times New Roman" w:hAnsi="Times New Roman"/>
        </w:rPr>
        <w:t xml:space="preserve">the </w:t>
      </w:r>
      <w:r w:rsidR="00073BB0" w:rsidRPr="00073BB0">
        <w:rPr>
          <w:rFonts w:ascii="Times New Roman" w:hAnsi="Times New Roman"/>
          <w:color w:val="C00000"/>
        </w:rPr>
        <w:t>Priest/</w:t>
      </w:r>
      <w:r w:rsidR="00B11012">
        <w:rPr>
          <w:rFonts w:ascii="Times New Roman" w:hAnsi="Times New Roman"/>
          <w:color w:val="C00000"/>
        </w:rPr>
        <w:t>Vicar</w:t>
      </w:r>
      <w:r w:rsidR="00073BB0" w:rsidRPr="00073BB0">
        <w:rPr>
          <w:rFonts w:ascii="Times New Roman" w:hAnsi="Times New Roman"/>
          <w:color w:val="C00000"/>
        </w:rPr>
        <w:t xml:space="preserve"> in Charge </w:t>
      </w:r>
      <w:r w:rsidR="00B029A5">
        <w:rPr>
          <w:rFonts w:ascii="Times New Roman" w:hAnsi="Times New Roman"/>
        </w:rPr>
        <w:t>reports as</w:t>
      </w:r>
      <w:r w:rsidR="00442029">
        <w:rPr>
          <w:rFonts w:ascii="Times New Roman" w:hAnsi="Times New Roman"/>
        </w:rPr>
        <w:t xml:space="preserve"> requested by said parties. </w:t>
      </w:r>
      <w:r w:rsidR="00B029A5">
        <w:rPr>
          <w:rFonts w:ascii="Times New Roman" w:hAnsi="Times New Roman"/>
        </w:rPr>
        <w:t xml:space="preserve"> </w:t>
      </w:r>
    </w:p>
    <w:p w14:paraId="744CB37F" w14:textId="77777777" w:rsidR="00185DC8" w:rsidRPr="00185DC8" w:rsidRDefault="00B06825" w:rsidP="00185DC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 w:rsidRPr="000850BE">
        <w:rPr>
          <w:rFonts w:ascii="Times New Roman" w:eastAsia="Times New Roman" w:hAnsi="Times New Roman"/>
        </w:rPr>
        <w:t xml:space="preserve">Assemble information for </w:t>
      </w:r>
      <w:r w:rsidR="00EE5D2C" w:rsidRPr="000850BE">
        <w:rPr>
          <w:rFonts w:ascii="Times New Roman" w:eastAsia="Times New Roman" w:hAnsi="Times New Roman"/>
        </w:rPr>
        <w:t xml:space="preserve">internal and/or </w:t>
      </w:r>
      <w:hyperlink r:id="rId11" w:history="1">
        <w:r w:rsidRPr="000850BE">
          <w:rPr>
            <w:rFonts w:ascii="Times New Roman" w:eastAsia="Times New Roman" w:hAnsi="Times New Roman"/>
          </w:rPr>
          <w:t>external auditors</w:t>
        </w:r>
      </w:hyperlink>
    </w:p>
    <w:p w14:paraId="73753464" w14:textId="5AE52577" w:rsidR="004F64E2" w:rsidRPr="00D978F4" w:rsidRDefault="00B06825" w:rsidP="00185DC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/>
        </w:rPr>
      </w:pPr>
      <w:r w:rsidRPr="00185DC8">
        <w:rPr>
          <w:rFonts w:ascii="Times New Roman" w:eastAsia="Times New Roman" w:hAnsi="Times New Roman"/>
        </w:rPr>
        <w:t xml:space="preserve">Provide clerical and administrative support to </w:t>
      </w:r>
      <w:r w:rsidR="00242653" w:rsidRPr="00185DC8">
        <w:rPr>
          <w:rFonts w:ascii="Times New Roman" w:eastAsia="Times New Roman" w:hAnsi="Times New Roman"/>
        </w:rPr>
        <w:t xml:space="preserve">the </w:t>
      </w:r>
      <w:r w:rsidR="00DA21C0" w:rsidRPr="000D3B84">
        <w:rPr>
          <w:rFonts w:ascii="Times New Roman" w:eastAsia="Times New Roman" w:hAnsi="Times New Roman"/>
          <w:color w:val="C00000"/>
        </w:rPr>
        <w:t>Treasurer</w:t>
      </w:r>
      <w:r w:rsidR="00DA21C0" w:rsidRPr="00FA4B77">
        <w:rPr>
          <w:rFonts w:ascii="Times New Roman" w:eastAsia="Times New Roman" w:hAnsi="Times New Roman"/>
          <w:color w:val="C00000"/>
        </w:rPr>
        <w:t xml:space="preserve">, </w:t>
      </w:r>
      <w:r w:rsidR="000D3B84" w:rsidRPr="00FA4B77">
        <w:rPr>
          <w:rFonts w:ascii="Times New Roman" w:eastAsia="Times New Roman" w:hAnsi="Times New Roman"/>
          <w:color w:val="C00000"/>
        </w:rPr>
        <w:t>Priest</w:t>
      </w:r>
      <w:r w:rsidR="00FA4B77" w:rsidRPr="00FA4B77">
        <w:rPr>
          <w:rFonts w:ascii="Times New Roman" w:eastAsia="Times New Roman" w:hAnsi="Times New Roman"/>
          <w:color w:val="C00000"/>
        </w:rPr>
        <w:t>/</w:t>
      </w:r>
      <w:r w:rsidR="00B11012">
        <w:rPr>
          <w:rFonts w:ascii="Times New Roman" w:eastAsia="Times New Roman" w:hAnsi="Times New Roman"/>
          <w:color w:val="C00000"/>
        </w:rPr>
        <w:t>Vicar</w:t>
      </w:r>
      <w:r w:rsidR="00FA4B77" w:rsidRPr="00FA4B77">
        <w:rPr>
          <w:rFonts w:ascii="Times New Roman" w:eastAsia="Times New Roman" w:hAnsi="Times New Roman"/>
          <w:color w:val="C00000"/>
        </w:rPr>
        <w:t xml:space="preserve"> in Charge</w:t>
      </w:r>
      <w:r w:rsidR="00242653" w:rsidRPr="00FA4B77">
        <w:rPr>
          <w:rFonts w:ascii="Times New Roman" w:eastAsia="Times New Roman" w:hAnsi="Times New Roman"/>
          <w:color w:val="C00000"/>
        </w:rPr>
        <w:t xml:space="preserve"> </w:t>
      </w:r>
      <w:r w:rsidR="00242653" w:rsidRPr="00185DC8">
        <w:rPr>
          <w:rFonts w:ascii="Times New Roman" w:eastAsia="Times New Roman" w:hAnsi="Times New Roman"/>
        </w:rPr>
        <w:t xml:space="preserve">and </w:t>
      </w:r>
      <w:r w:rsidR="00FA4B77" w:rsidRPr="00FA4B77">
        <w:rPr>
          <w:rFonts w:ascii="Times New Roman" w:eastAsia="Times New Roman" w:hAnsi="Times New Roman"/>
          <w:color w:val="C00000"/>
        </w:rPr>
        <w:t>Vestry</w:t>
      </w:r>
      <w:r w:rsidR="00FA4B77">
        <w:rPr>
          <w:rFonts w:ascii="Times New Roman" w:eastAsia="Times New Roman" w:hAnsi="Times New Roman"/>
        </w:rPr>
        <w:t xml:space="preserve"> </w:t>
      </w:r>
      <w:r w:rsidR="00DA21C0" w:rsidRPr="00185DC8">
        <w:rPr>
          <w:rFonts w:ascii="Times New Roman" w:eastAsia="Times New Roman" w:hAnsi="Times New Roman"/>
        </w:rPr>
        <w:t xml:space="preserve">as </w:t>
      </w:r>
      <w:r w:rsidRPr="00185DC8">
        <w:rPr>
          <w:rFonts w:ascii="Times New Roman" w:eastAsia="Times New Roman" w:hAnsi="Times New Roman"/>
        </w:rPr>
        <w:t>requested</w:t>
      </w:r>
    </w:p>
    <w:p w14:paraId="7D5590BB" w14:textId="7E5EFC98" w:rsidR="00D978F4" w:rsidRDefault="00D978F4" w:rsidP="00D978F4">
      <w:pPr>
        <w:pStyle w:val="ListParagraph"/>
        <w:spacing w:after="160" w:line="259" w:lineRule="auto"/>
        <w:ind w:left="1440"/>
        <w:rPr>
          <w:rFonts w:ascii="Times New Roman" w:hAnsi="Times New Roman"/>
        </w:rPr>
      </w:pPr>
    </w:p>
    <w:p w14:paraId="1D0D5DAE" w14:textId="77777777" w:rsidR="00620720" w:rsidRPr="00185DC8" w:rsidRDefault="00620720" w:rsidP="00D978F4">
      <w:pPr>
        <w:pStyle w:val="ListParagraph"/>
        <w:spacing w:after="160" w:line="259" w:lineRule="auto"/>
        <w:ind w:left="1440"/>
        <w:rPr>
          <w:rFonts w:ascii="Times New Roman" w:hAnsi="Times New Roman"/>
        </w:rPr>
      </w:pPr>
    </w:p>
    <w:p w14:paraId="10F5A070" w14:textId="7BC2D967" w:rsidR="005D6AFA" w:rsidRDefault="00597D06" w:rsidP="002F7B02">
      <w:pPr>
        <w:pStyle w:val="NoSpacing"/>
        <w:numPr>
          <w:ilvl w:val="0"/>
          <w:numId w:val="14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b/>
          <w:lang w:eastAsia="ko-KR"/>
        </w:rPr>
        <w:t>Personal Characteristics</w:t>
      </w:r>
      <w:r w:rsidR="00C310DC">
        <w:rPr>
          <w:rFonts w:ascii="Times New Roman" w:hAnsi="Times New Roman"/>
          <w:b/>
          <w:lang w:eastAsia="ko-KR"/>
        </w:rPr>
        <w:t xml:space="preserve"> </w:t>
      </w:r>
      <w:r w:rsidR="00C310DC" w:rsidRPr="00C310DC">
        <w:rPr>
          <w:rFonts w:ascii="Times New Roman" w:hAnsi="Times New Roman"/>
          <w:bCs/>
          <w:color w:val="C00000"/>
          <w:lang w:eastAsia="ko-KR"/>
        </w:rPr>
        <w:t>(Edit this section as needed)</w:t>
      </w:r>
    </w:p>
    <w:p w14:paraId="5E457C41" w14:textId="77777777" w:rsidR="005D6AFA" w:rsidRDefault="005D6AFA" w:rsidP="005D6AFA">
      <w:pPr>
        <w:pStyle w:val="NoSpacing"/>
        <w:rPr>
          <w:rFonts w:ascii="Times New Roman" w:hAnsi="Times New Roman"/>
          <w:lang w:eastAsia="ko-KR"/>
        </w:rPr>
      </w:pPr>
    </w:p>
    <w:p w14:paraId="71D3C1BB" w14:textId="6F14DC72" w:rsidR="00597D06" w:rsidRDefault="00597D06" w:rsidP="002F7B02">
      <w:pPr>
        <w:pStyle w:val="NoSpacing"/>
        <w:numPr>
          <w:ilvl w:val="1"/>
          <w:numId w:val="13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lang w:eastAsia="ko-KR"/>
        </w:rPr>
        <w:t xml:space="preserve">Spiritually Mature Christian </w:t>
      </w:r>
    </w:p>
    <w:p w14:paraId="63BC16C5" w14:textId="0880E4B2" w:rsidR="00597D06" w:rsidRDefault="00597D06" w:rsidP="00597D06">
      <w:pPr>
        <w:pStyle w:val="NoSpacing"/>
        <w:numPr>
          <w:ilvl w:val="1"/>
          <w:numId w:val="13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lang w:eastAsia="ko-KR"/>
        </w:rPr>
        <w:t>Have a relationship with</w:t>
      </w:r>
      <w:r>
        <w:rPr>
          <w:rFonts w:ascii="Times New Roman" w:hAnsi="Times New Roman"/>
          <w:lang w:eastAsia="ko-KR"/>
        </w:rPr>
        <w:t xml:space="preserve"> our</w:t>
      </w:r>
      <w:r w:rsidRPr="00C43FE0">
        <w:rPr>
          <w:rFonts w:ascii="Times New Roman" w:hAnsi="Times New Roman"/>
          <w:lang w:eastAsia="ko-KR"/>
        </w:rPr>
        <w:t xml:space="preserve"> Lord and Savior Jesus Christ, believe the </w:t>
      </w:r>
      <w:r w:rsidR="00620720">
        <w:rPr>
          <w:rFonts w:ascii="Times New Roman" w:hAnsi="Times New Roman"/>
          <w:lang w:eastAsia="ko-KR"/>
        </w:rPr>
        <w:t>Scriptures are</w:t>
      </w:r>
      <w:r w:rsidRPr="00C43FE0">
        <w:rPr>
          <w:rFonts w:ascii="Times New Roman" w:hAnsi="Times New Roman"/>
          <w:lang w:eastAsia="ko-KR"/>
        </w:rPr>
        <w:t xml:space="preserve"> the inspired Word of God, ha</w:t>
      </w:r>
      <w:r>
        <w:rPr>
          <w:rFonts w:ascii="Times New Roman" w:hAnsi="Times New Roman"/>
          <w:lang w:eastAsia="ko-KR"/>
        </w:rPr>
        <w:t>ve an active personal prayer lif</w:t>
      </w:r>
      <w:r w:rsidRPr="00C43FE0">
        <w:rPr>
          <w:rFonts w:ascii="Times New Roman" w:hAnsi="Times New Roman"/>
          <w:lang w:eastAsia="ko-KR"/>
        </w:rPr>
        <w:t>e and be comfortable praying out loud for others in person or on the phone</w:t>
      </w:r>
    </w:p>
    <w:p w14:paraId="41C27CE0" w14:textId="77777777" w:rsidR="00597D06" w:rsidRDefault="00597D06" w:rsidP="00597D06">
      <w:pPr>
        <w:pStyle w:val="NoSpacing"/>
        <w:numPr>
          <w:ilvl w:val="1"/>
          <w:numId w:val="13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lang w:eastAsia="ko-KR"/>
        </w:rPr>
        <w:t>Believe in the Apostles and Nicene Creeds and seek to live a life reflective of the moral teaching of orthodox Christianity</w:t>
      </w:r>
    </w:p>
    <w:p w14:paraId="7EEA1236" w14:textId="77777777" w:rsidR="00FD0CD2" w:rsidRDefault="00FD0CD2" w:rsidP="00FD0CD2">
      <w:pPr>
        <w:pStyle w:val="NoSpacing"/>
        <w:rPr>
          <w:rFonts w:ascii="Times New Roman" w:hAnsi="Times New Roman"/>
          <w:lang w:eastAsia="ko-KR"/>
        </w:rPr>
      </w:pPr>
    </w:p>
    <w:p w14:paraId="3DDDE3CB" w14:textId="5ED1BFAE" w:rsidR="00597D06" w:rsidRDefault="00597D06" w:rsidP="00FD0CD2">
      <w:pPr>
        <w:pStyle w:val="NoSpacing"/>
        <w:numPr>
          <w:ilvl w:val="0"/>
          <w:numId w:val="14"/>
        </w:numPr>
        <w:rPr>
          <w:rFonts w:ascii="Times New Roman" w:hAnsi="Times New Roman"/>
          <w:b/>
          <w:lang w:eastAsia="ko-KR"/>
        </w:rPr>
      </w:pPr>
      <w:r w:rsidRPr="00C43FE0">
        <w:rPr>
          <w:rFonts w:ascii="Times New Roman" w:hAnsi="Times New Roman"/>
          <w:b/>
          <w:lang w:eastAsia="ko-KR"/>
        </w:rPr>
        <w:t>Character Traits</w:t>
      </w:r>
    </w:p>
    <w:p w14:paraId="2FB35080" w14:textId="77777777" w:rsidR="000A58A8" w:rsidRPr="00C43FE0" w:rsidRDefault="000A58A8" w:rsidP="000A58A8">
      <w:pPr>
        <w:pStyle w:val="NoSpacing"/>
        <w:ind w:left="1080"/>
        <w:rPr>
          <w:rFonts w:ascii="Times New Roman" w:hAnsi="Times New Roman"/>
          <w:b/>
          <w:lang w:eastAsia="ko-KR"/>
        </w:rPr>
      </w:pPr>
    </w:p>
    <w:p w14:paraId="0478BF96" w14:textId="77777777" w:rsidR="00597D06" w:rsidRDefault="00597D06" w:rsidP="002F7B02">
      <w:pPr>
        <w:pStyle w:val="NoSpacing"/>
        <w:numPr>
          <w:ilvl w:val="1"/>
          <w:numId w:val="14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lang w:eastAsia="ko-KR"/>
        </w:rPr>
        <w:t>Personal integrity</w:t>
      </w:r>
    </w:p>
    <w:p w14:paraId="275A92FE" w14:textId="28CD02A3" w:rsidR="00597D06" w:rsidRDefault="00597D06" w:rsidP="00DF16C0">
      <w:pPr>
        <w:pStyle w:val="NoSpacing"/>
        <w:numPr>
          <w:ilvl w:val="1"/>
          <w:numId w:val="14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lang w:eastAsia="ko-KR"/>
        </w:rPr>
        <w:t>Discretion and the ability to protect confidential information</w:t>
      </w:r>
    </w:p>
    <w:p w14:paraId="58C5E846" w14:textId="77777777" w:rsidR="00597D06" w:rsidRDefault="00597D06" w:rsidP="002F7B02">
      <w:pPr>
        <w:pStyle w:val="NoSpacing"/>
        <w:numPr>
          <w:ilvl w:val="1"/>
          <w:numId w:val="14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lang w:eastAsia="ko-KR"/>
        </w:rPr>
        <w:t xml:space="preserve">Diplomatic, </w:t>
      </w:r>
      <w:proofErr w:type="gramStart"/>
      <w:r w:rsidRPr="00C43FE0">
        <w:rPr>
          <w:rFonts w:ascii="Times New Roman" w:hAnsi="Times New Roman"/>
          <w:lang w:eastAsia="ko-KR"/>
        </w:rPr>
        <w:t>courteous</w:t>
      </w:r>
      <w:proofErr w:type="gramEnd"/>
      <w:r w:rsidRPr="00C43FE0">
        <w:rPr>
          <w:rFonts w:ascii="Times New Roman" w:hAnsi="Times New Roman"/>
          <w:lang w:eastAsia="ko-KR"/>
        </w:rPr>
        <w:t xml:space="preserve"> and respectful</w:t>
      </w:r>
    </w:p>
    <w:p w14:paraId="3B6CA2A4" w14:textId="39F3E37F" w:rsidR="00597D06" w:rsidRDefault="00597D06" w:rsidP="004E5269">
      <w:pPr>
        <w:pStyle w:val="NoSpacing"/>
        <w:numPr>
          <w:ilvl w:val="1"/>
          <w:numId w:val="14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lang w:eastAsia="ko-KR"/>
        </w:rPr>
        <w:t>Flexible</w:t>
      </w:r>
    </w:p>
    <w:p w14:paraId="51A845EB" w14:textId="77777777" w:rsidR="00597D06" w:rsidRDefault="00597D06" w:rsidP="002F7B02">
      <w:pPr>
        <w:pStyle w:val="NoSpacing"/>
        <w:numPr>
          <w:ilvl w:val="1"/>
          <w:numId w:val="14"/>
        </w:num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Work we</w:t>
      </w:r>
      <w:r w:rsidRPr="00C43FE0">
        <w:rPr>
          <w:rFonts w:ascii="Times New Roman" w:hAnsi="Times New Roman"/>
          <w:lang w:eastAsia="ko-KR"/>
        </w:rPr>
        <w:t>ll both independently and collaboratively</w:t>
      </w:r>
    </w:p>
    <w:p w14:paraId="3F8F2821" w14:textId="4AA540D5" w:rsidR="00597D06" w:rsidRDefault="00FD0CD2" w:rsidP="004E5269">
      <w:pPr>
        <w:pStyle w:val="NoSpacing"/>
        <w:numPr>
          <w:ilvl w:val="1"/>
          <w:numId w:val="14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lang w:eastAsia="ko-KR"/>
        </w:rPr>
        <w:t>Personally,</w:t>
      </w:r>
      <w:r w:rsidR="00597D06" w:rsidRPr="00C43FE0">
        <w:rPr>
          <w:rFonts w:ascii="Times New Roman" w:hAnsi="Times New Roman"/>
          <w:lang w:eastAsia="ko-KR"/>
        </w:rPr>
        <w:t xml:space="preserve"> well organized</w:t>
      </w:r>
    </w:p>
    <w:p w14:paraId="72035912" w14:textId="77777777" w:rsidR="00597D06" w:rsidRDefault="00597D06" w:rsidP="002F7B02">
      <w:pPr>
        <w:pStyle w:val="NoSpacing"/>
        <w:numPr>
          <w:ilvl w:val="1"/>
          <w:numId w:val="14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lang w:eastAsia="ko-KR"/>
        </w:rPr>
        <w:t>Self-motivated</w:t>
      </w:r>
    </w:p>
    <w:p w14:paraId="057CF4A3" w14:textId="63C03622" w:rsidR="00597D06" w:rsidRDefault="00597D06" w:rsidP="004E5269">
      <w:pPr>
        <w:pStyle w:val="NoSpacing"/>
        <w:numPr>
          <w:ilvl w:val="1"/>
          <w:numId w:val="14"/>
        </w:numPr>
        <w:rPr>
          <w:rFonts w:ascii="Times New Roman" w:hAnsi="Times New Roman"/>
          <w:lang w:eastAsia="ko-KR"/>
        </w:rPr>
      </w:pPr>
      <w:r w:rsidRPr="00C43FE0">
        <w:rPr>
          <w:rFonts w:ascii="Times New Roman" w:hAnsi="Times New Roman"/>
          <w:lang w:eastAsia="ko-KR"/>
        </w:rPr>
        <w:t>Warm and caring personality, while maintaining a professional demeanor</w:t>
      </w:r>
    </w:p>
    <w:p w14:paraId="25C1D6AD" w14:textId="77777777" w:rsidR="00597D06" w:rsidRPr="00C43FE0" w:rsidRDefault="00597D06" w:rsidP="00597D06">
      <w:pPr>
        <w:pStyle w:val="NoSpacing"/>
        <w:ind w:left="1440"/>
        <w:rPr>
          <w:rFonts w:ascii="Times New Roman" w:hAnsi="Times New Roman"/>
          <w:lang w:eastAsia="ko-KR"/>
        </w:rPr>
      </w:pPr>
    </w:p>
    <w:p w14:paraId="18556CF0" w14:textId="0D96E796" w:rsidR="00597D06" w:rsidRDefault="00597D06" w:rsidP="00DF16C0">
      <w:pPr>
        <w:pStyle w:val="NoSpacing"/>
        <w:numPr>
          <w:ilvl w:val="0"/>
          <w:numId w:val="14"/>
        </w:numPr>
        <w:rPr>
          <w:rFonts w:ascii="Times New Roman" w:hAnsi="Times New Roman"/>
          <w:b/>
          <w:lang w:eastAsia="ko-KR"/>
        </w:rPr>
      </w:pPr>
      <w:r w:rsidRPr="00C43FE0">
        <w:rPr>
          <w:rFonts w:ascii="Times New Roman" w:hAnsi="Times New Roman"/>
          <w:b/>
          <w:lang w:eastAsia="ko-KR"/>
        </w:rPr>
        <w:t>Physical Fitness and Personal Health</w:t>
      </w:r>
    </w:p>
    <w:p w14:paraId="7E8EA782" w14:textId="0D24139F" w:rsidR="00DC1128" w:rsidRPr="000A58A8" w:rsidRDefault="00597D06" w:rsidP="006602C2">
      <w:pPr>
        <w:pStyle w:val="NoSpacing"/>
        <w:numPr>
          <w:ilvl w:val="1"/>
          <w:numId w:val="14"/>
        </w:numPr>
        <w:rPr>
          <w:rFonts w:ascii="Times New Roman" w:hAnsi="Times New Roman"/>
          <w:b/>
          <w:lang w:eastAsia="ko-KR"/>
        </w:rPr>
      </w:pPr>
      <w:r w:rsidRPr="00C43FE0">
        <w:rPr>
          <w:rFonts w:ascii="Times New Roman" w:hAnsi="Times New Roman"/>
          <w:lang w:eastAsia="ko-KR"/>
        </w:rPr>
        <w:t>Reasonably good health</w:t>
      </w:r>
    </w:p>
    <w:p w14:paraId="3C117B6D" w14:textId="77777777" w:rsidR="000A58A8" w:rsidRPr="006602C2" w:rsidRDefault="000A58A8" w:rsidP="000A58A8">
      <w:pPr>
        <w:pStyle w:val="NoSpacing"/>
        <w:ind w:left="1800"/>
        <w:rPr>
          <w:rFonts w:ascii="Times New Roman" w:hAnsi="Times New Roman"/>
          <w:b/>
          <w:lang w:eastAsia="ko-KR"/>
        </w:rPr>
      </w:pPr>
    </w:p>
    <w:p w14:paraId="74FA7A46" w14:textId="3AC3E057" w:rsidR="00B06825" w:rsidRPr="00DC1128" w:rsidRDefault="00B06825" w:rsidP="00DC112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DC1128">
        <w:rPr>
          <w:rFonts w:ascii="Times New Roman" w:eastAsia="Times New Roman" w:hAnsi="Times New Roman"/>
          <w:b/>
          <w:bCs/>
        </w:rPr>
        <w:t>Desired Qualifications:</w:t>
      </w:r>
      <w:r w:rsidRPr="00DC1128">
        <w:rPr>
          <w:rFonts w:ascii="Times New Roman" w:eastAsia="Times New Roman" w:hAnsi="Times New Roman"/>
        </w:rPr>
        <w:t xml:space="preserve"> The bookkeeper candidate should have an Associate's degree in accounting or business administration, or equivalent business experience, as well as a knowledge of bookkeeping and </w:t>
      </w:r>
      <w:hyperlink r:id="rId12" w:history="1">
        <w:r w:rsidRPr="00DC1128">
          <w:rPr>
            <w:rFonts w:ascii="Times New Roman" w:eastAsia="Times New Roman" w:hAnsi="Times New Roman"/>
          </w:rPr>
          <w:t>generally accepted accounting principles</w:t>
        </w:r>
      </w:hyperlink>
      <w:r w:rsidRPr="00DC1128">
        <w:rPr>
          <w:rFonts w:ascii="Times New Roman" w:eastAsia="Times New Roman" w:hAnsi="Times New Roman"/>
        </w:rPr>
        <w:t xml:space="preserve">. Preference will be given to candidates with a working knowledge of the </w:t>
      </w:r>
      <w:r w:rsidR="00322637" w:rsidRPr="0045679B">
        <w:rPr>
          <w:rFonts w:ascii="Times New Roman" w:eastAsia="Times New Roman" w:hAnsi="Times New Roman"/>
          <w:color w:val="C00000"/>
        </w:rPr>
        <w:t>CHURCH NAME</w:t>
      </w:r>
      <w:r w:rsidR="006D0655" w:rsidRPr="0045679B">
        <w:rPr>
          <w:rFonts w:ascii="Times New Roman" w:eastAsia="Times New Roman" w:hAnsi="Times New Roman"/>
          <w:color w:val="C00000"/>
        </w:rPr>
        <w:t xml:space="preserve"> </w:t>
      </w:r>
      <w:r w:rsidRPr="00DC1128">
        <w:rPr>
          <w:rFonts w:ascii="Times New Roman" w:eastAsia="Times New Roman" w:hAnsi="Times New Roman"/>
        </w:rPr>
        <w:t>accounting software package. Should be very detail oriented.</w:t>
      </w:r>
    </w:p>
    <w:p w14:paraId="549C96CE" w14:textId="77777777" w:rsidR="00FD0CD2" w:rsidRPr="00FD0CD2" w:rsidRDefault="00FD0CD2" w:rsidP="00FD0CD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</w:rPr>
      </w:pPr>
    </w:p>
    <w:p w14:paraId="44F32821" w14:textId="50848F56" w:rsidR="005565AF" w:rsidRPr="00411D16" w:rsidRDefault="00B06825" w:rsidP="00A80F1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D0CD2">
        <w:rPr>
          <w:rFonts w:ascii="Times New Roman" w:eastAsia="Times New Roman" w:hAnsi="Times New Roman"/>
          <w:b/>
          <w:bCs/>
        </w:rPr>
        <w:t>Supervises:</w:t>
      </w:r>
      <w:r w:rsidRPr="00FD0CD2">
        <w:rPr>
          <w:rFonts w:ascii="Times New Roman" w:eastAsia="Times New Roman" w:hAnsi="Times New Roman"/>
        </w:rPr>
        <w:t> None</w:t>
      </w:r>
    </w:p>
    <w:sectPr w:rsidR="005565AF" w:rsidRPr="00411D16" w:rsidSect="00C43FE0">
      <w:pgSz w:w="12240" w:h="15840"/>
      <w:pgMar w:top="1161" w:right="1800" w:bottom="80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 Medium">
    <w:altName w:val="Arial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C37"/>
    <w:multiLevelType w:val="hybridMultilevel"/>
    <w:tmpl w:val="64E0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C6B"/>
    <w:multiLevelType w:val="hybridMultilevel"/>
    <w:tmpl w:val="D1F8A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16F3B"/>
    <w:multiLevelType w:val="hybridMultilevel"/>
    <w:tmpl w:val="014E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532C"/>
    <w:multiLevelType w:val="hybridMultilevel"/>
    <w:tmpl w:val="24D41D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D7493"/>
    <w:multiLevelType w:val="multilevel"/>
    <w:tmpl w:val="E9A2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F154B"/>
    <w:multiLevelType w:val="hybridMultilevel"/>
    <w:tmpl w:val="8C5C3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551B8"/>
    <w:multiLevelType w:val="hybridMultilevel"/>
    <w:tmpl w:val="B0F4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2D75"/>
    <w:multiLevelType w:val="multilevel"/>
    <w:tmpl w:val="1CB2592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21E209E8"/>
    <w:multiLevelType w:val="hybridMultilevel"/>
    <w:tmpl w:val="904AD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54D7F"/>
    <w:multiLevelType w:val="hybridMultilevel"/>
    <w:tmpl w:val="FD5A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5FD"/>
    <w:multiLevelType w:val="hybridMultilevel"/>
    <w:tmpl w:val="3396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60A60"/>
    <w:multiLevelType w:val="hybridMultilevel"/>
    <w:tmpl w:val="B34A9702"/>
    <w:lvl w:ilvl="0" w:tplc="B31490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C1B53"/>
    <w:multiLevelType w:val="hybridMultilevel"/>
    <w:tmpl w:val="5A38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6E80"/>
    <w:multiLevelType w:val="hybridMultilevel"/>
    <w:tmpl w:val="D1F8A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6E6E42"/>
    <w:multiLevelType w:val="hybridMultilevel"/>
    <w:tmpl w:val="66EA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1AE2"/>
    <w:multiLevelType w:val="hybridMultilevel"/>
    <w:tmpl w:val="246A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E7A22"/>
    <w:multiLevelType w:val="hybridMultilevel"/>
    <w:tmpl w:val="70B6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48"/>
    <w:rsid w:val="0001769A"/>
    <w:rsid w:val="00024D93"/>
    <w:rsid w:val="00034C4C"/>
    <w:rsid w:val="0003748D"/>
    <w:rsid w:val="00046DF1"/>
    <w:rsid w:val="00053B57"/>
    <w:rsid w:val="000636A1"/>
    <w:rsid w:val="00063AF0"/>
    <w:rsid w:val="00073BB0"/>
    <w:rsid w:val="00080482"/>
    <w:rsid w:val="000850BE"/>
    <w:rsid w:val="000A58A8"/>
    <w:rsid w:val="000A5A39"/>
    <w:rsid w:val="000A784B"/>
    <w:rsid w:val="000B5E80"/>
    <w:rsid w:val="000B69D6"/>
    <w:rsid w:val="000C2D01"/>
    <w:rsid w:val="000D063B"/>
    <w:rsid w:val="000D3B84"/>
    <w:rsid w:val="000D60DF"/>
    <w:rsid w:val="000D7FE3"/>
    <w:rsid w:val="000F2486"/>
    <w:rsid w:val="000F2B58"/>
    <w:rsid w:val="000F49E3"/>
    <w:rsid w:val="00106464"/>
    <w:rsid w:val="001102E1"/>
    <w:rsid w:val="00117521"/>
    <w:rsid w:val="0015099D"/>
    <w:rsid w:val="0015160D"/>
    <w:rsid w:val="00157DA5"/>
    <w:rsid w:val="00162947"/>
    <w:rsid w:val="00185DC8"/>
    <w:rsid w:val="0019020E"/>
    <w:rsid w:val="001A598E"/>
    <w:rsid w:val="001B01D2"/>
    <w:rsid w:val="001B5D1D"/>
    <w:rsid w:val="001C338D"/>
    <w:rsid w:val="001D0A96"/>
    <w:rsid w:val="001F2543"/>
    <w:rsid w:val="00205F44"/>
    <w:rsid w:val="002119F4"/>
    <w:rsid w:val="00215E23"/>
    <w:rsid w:val="00227A6B"/>
    <w:rsid w:val="00242653"/>
    <w:rsid w:val="002471F0"/>
    <w:rsid w:val="00252465"/>
    <w:rsid w:val="00257A77"/>
    <w:rsid w:val="002749DB"/>
    <w:rsid w:val="00275423"/>
    <w:rsid w:val="002867FC"/>
    <w:rsid w:val="002A06A5"/>
    <w:rsid w:val="002A2120"/>
    <w:rsid w:val="002C2599"/>
    <w:rsid w:val="002C36DB"/>
    <w:rsid w:val="002C4524"/>
    <w:rsid w:val="002D5914"/>
    <w:rsid w:val="002E3621"/>
    <w:rsid w:val="002F696A"/>
    <w:rsid w:val="002F7B02"/>
    <w:rsid w:val="00311964"/>
    <w:rsid w:val="00314277"/>
    <w:rsid w:val="00322637"/>
    <w:rsid w:val="0033645B"/>
    <w:rsid w:val="003527FE"/>
    <w:rsid w:val="0037074E"/>
    <w:rsid w:val="003749DA"/>
    <w:rsid w:val="00396EB3"/>
    <w:rsid w:val="00396F8B"/>
    <w:rsid w:val="003A2DC9"/>
    <w:rsid w:val="003D17BF"/>
    <w:rsid w:val="003D4290"/>
    <w:rsid w:val="003E15D2"/>
    <w:rsid w:val="003E6B42"/>
    <w:rsid w:val="003F6059"/>
    <w:rsid w:val="00403EFE"/>
    <w:rsid w:val="00411D16"/>
    <w:rsid w:val="00417814"/>
    <w:rsid w:val="00421CBE"/>
    <w:rsid w:val="0042235D"/>
    <w:rsid w:val="00442029"/>
    <w:rsid w:val="00442FC8"/>
    <w:rsid w:val="00445968"/>
    <w:rsid w:val="0045679B"/>
    <w:rsid w:val="00457E09"/>
    <w:rsid w:val="004607A3"/>
    <w:rsid w:val="00472C17"/>
    <w:rsid w:val="00492FEF"/>
    <w:rsid w:val="00497FA2"/>
    <w:rsid w:val="004A2C1B"/>
    <w:rsid w:val="004A62AF"/>
    <w:rsid w:val="004B5707"/>
    <w:rsid w:val="004E5269"/>
    <w:rsid w:val="004F1ED2"/>
    <w:rsid w:val="004F31DF"/>
    <w:rsid w:val="004F50DE"/>
    <w:rsid w:val="004F64E2"/>
    <w:rsid w:val="00535152"/>
    <w:rsid w:val="005526EC"/>
    <w:rsid w:val="00555C3A"/>
    <w:rsid w:val="00555D9D"/>
    <w:rsid w:val="005565AF"/>
    <w:rsid w:val="005575FB"/>
    <w:rsid w:val="00567357"/>
    <w:rsid w:val="00597D06"/>
    <w:rsid w:val="005C55D7"/>
    <w:rsid w:val="005D457F"/>
    <w:rsid w:val="005D6AFA"/>
    <w:rsid w:val="005E2EAD"/>
    <w:rsid w:val="006100CD"/>
    <w:rsid w:val="00620720"/>
    <w:rsid w:val="00624A21"/>
    <w:rsid w:val="00626C56"/>
    <w:rsid w:val="006574E4"/>
    <w:rsid w:val="006602C2"/>
    <w:rsid w:val="006767AF"/>
    <w:rsid w:val="00677159"/>
    <w:rsid w:val="006876DB"/>
    <w:rsid w:val="006975D1"/>
    <w:rsid w:val="006C49E6"/>
    <w:rsid w:val="006D0655"/>
    <w:rsid w:val="006E06C4"/>
    <w:rsid w:val="0070002A"/>
    <w:rsid w:val="00700F19"/>
    <w:rsid w:val="00712AB6"/>
    <w:rsid w:val="007244AB"/>
    <w:rsid w:val="00727980"/>
    <w:rsid w:val="00743BFF"/>
    <w:rsid w:val="00744CAE"/>
    <w:rsid w:val="00757383"/>
    <w:rsid w:val="00780361"/>
    <w:rsid w:val="00787318"/>
    <w:rsid w:val="007A3327"/>
    <w:rsid w:val="007B1AF6"/>
    <w:rsid w:val="007D5C6F"/>
    <w:rsid w:val="007E67AA"/>
    <w:rsid w:val="00803660"/>
    <w:rsid w:val="00807E0D"/>
    <w:rsid w:val="00811E85"/>
    <w:rsid w:val="00812702"/>
    <w:rsid w:val="008136DD"/>
    <w:rsid w:val="00814068"/>
    <w:rsid w:val="0082196F"/>
    <w:rsid w:val="00825D11"/>
    <w:rsid w:val="00830604"/>
    <w:rsid w:val="00862E43"/>
    <w:rsid w:val="00863427"/>
    <w:rsid w:val="0087064F"/>
    <w:rsid w:val="0088405C"/>
    <w:rsid w:val="00890AB0"/>
    <w:rsid w:val="008B05AB"/>
    <w:rsid w:val="008F3900"/>
    <w:rsid w:val="00912B87"/>
    <w:rsid w:val="0092636C"/>
    <w:rsid w:val="00941D60"/>
    <w:rsid w:val="00952AE2"/>
    <w:rsid w:val="00976A66"/>
    <w:rsid w:val="009A29CB"/>
    <w:rsid w:val="009C3F80"/>
    <w:rsid w:val="009C78FB"/>
    <w:rsid w:val="009F526E"/>
    <w:rsid w:val="009F6FCA"/>
    <w:rsid w:val="00A109D9"/>
    <w:rsid w:val="00A12BA7"/>
    <w:rsid w:val="00A3533C"/>
    <w:rsid w:val="00A55B4A"/>
    <w:rsid w:val="00A77201"/>
    <w:rsid w:val="00A80F16"/>
    <w:rsid w:val="00A8413E"/>
    <w:rsid w:val="00A87EC1"/>
    <w:rsid w:val="00A96E7A"/>
    <w:rsid w:val="00A97437"/>
    <w:rsid w:val="00AA508D"/>
    <w:rsid w:val="00AE48A5"/>
    <w:rsid w:val="00AF42B8"/>
    <w:rsid w:val="00B029A5"/>
    <w:rsid w:val="00B06825"/>
    <w:rsid w:val="00B11012"/>
    <w:rsid w:val="00B2288B"/>
    <w:rsid w:val="00B741F5"/>
    <w:rsid w:val="00BD5B48"/>
    <w:rsid w:val="00BE1CFF"/>
    <w:rsid w:val="00BE31F9"/>
    <w:rsid w:val="00BF3B35"/>
    <w:rsid w:val="00C05359"/>
    <w:rsid w:val="00C13CD8"/>
    <w:rsid w:val="00C149D8"/>
    <w:rsid w:val="00C21922"/>
    <w:rsid w:val="00C23250"/>
    <w:rsid w:val="00C310DC"/>
    <w:rsid w:val="00C40696"/>
    <w:rsid w:val="00C43FE0"/>
    <w:rsid w:val="00C52382"/>
    <w:rsid w:val="00C72EDB"/>
    <w:rsid w:val="00CA3F95"/>
    <w:rsid w:val="00CA6F7C"/>
    <w:rsid w:val="00CC5B88"/>
    <w:rsid w:val="00CD2655"/>
    <w:rsid w:val="00CE2AEA"/>
    <w:rsid w:val="00CF6DB5"/>
    <w:rsid w:val="00D02730"/>
    <w:rsid w:val="00D0551F"/>
    <w:rsid w:val="00D26141"/>
    <w:rsid w:val="00D502F4"/>
    <w:rsid w:val="00D53E88"/>
    <w:rsid w:val="00D91C8A"/>
    <w:rsid w:val="00D978F4"/>
    <w:rsid w:val="00DA21C0"/>
    <w:rsid w:val="00DB1EE0"/>
    <w:rsid w:val="00DB37B2"/>
    <w:rsid w:val="00DC1128"/>
    <w:rsid w:val="00DC1382"/>
    <w:rsid w:val="00DD5051"/>
    <w:rsid w:val="00DF16C0"/>
    <w:rsid w:val="00E11750"/>
    <w:rsid w:val="00E2455B"/>
    <w:rsid w:val="00E26FE9"/>
    <w:rsid w:val="00E32CEA"/>
    <w:rsid w:val="00E34C98"/>
    <w:rsid w:val="00E55A74"/>
    <w:rsid w:val="00E82897"/>
    <w:rsid w:val="00E87269"/>
    <w:rsid w:val="00E96BE3"/>
    <w:rsid w:val="00EA510B"/>
    <w:rsid w:val="00EC7C45"/>
    <w:rsid w:val="00ED3788"/>
    <w:rsid w:val="00EE0798"/>
    <w:rsid w:val="00EE5D2C"/>
    <w:rsid w:val="00F20E15"/>
    <w:rsid w:val="00F330D8"/>
    <w:rsid w:val="00F37B81"/>
    <w:rsid w:val="00F6577B"/>
    <w:rsid w:val="00F85BB6"/>
    <w:rsid w:val="00F87762"/>
    <w:rsid w:val="00FA4B77"/>
    <w:rsid w:val="00FB4054"/>
    <w:rsid w:val="00FC0C8B"/>
    <w:rsid w:val="00FC46DA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17008"/>
  <w15:docId w15:val="{0F87191B-2C29-4868-B0EE-C8073BB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D5B4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B4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87269"/>
  </w:style>
  <w:style w:type="character" w:customStyle="1" w:styleId="aqj">
    <w:name w:val="aqj"/>
    <w:basedOn w:val="DefaultParagraphFont"/>
    <w:rsid w:val="00E87269"/>
  </w:style>
  <w:style w:type="character" w:styleId="Hyperlink">
    <w:name w:val="Hyperlink"/>
    <w:basedOn w:val="DefaultParagraphFont"/>
    <w:unhideWhenUsed/>
    <w:rsid w:val="00492F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20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87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6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1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4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0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2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tools.com/articles/what-is-a-source-documen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ountingtools.com/articles/what-is-posting-in-accounting.html" TargetMode="External"/><Relationship Id="rId12" Type="http://schemas.openxmlformats.org/officeDocument/2006/relationships/hyperlink" Target="https://www.accountingtools.com/articles/what-is-ga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ountingtools.com/articles/2017/5/15/transaction" TargetMode="External"/><Relationship Id="rId11" Type="http://schemas.openxmlformats.org/officeDocument/2006/relationships/hyperlink" Target="https://www.accountingtools.com/articles/2017/5/6/external-audit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ccountingtools.com/articles/what-is-a-budg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ountingtools.com/articles/how-do-i-reconcile-an-accou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490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Fisher</dc:creator>
  <cp:keywords/>
  <dc:description/>
  <cp:lastModifiedBy>Jeff Smead</cp:lastModifiedBy>
  <cp:revision>193</cp:revision>
  <cp:lastPrinted>2019-04-17T14:07:00Z</cp:lastPrinted>
  <dcterms:created xsi:type="dcterms:W3CDTF">2019-04-17T14:11:00Z</dcterms:created>
  <dcterms:modified xsi:type="dcterms:W3CDTF">2021-10-20T10:19:00Z</dcterms:modified>
</cp:coreProperties>
</file>